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C6" w:rsidRPr="002E59C6" w:rsidRDefault="002E59C6" w:rsidP="002E59C6">
      <w:pPr>
        <w:jc w:val="center"/>
        <w:rPr>
          <w:rFonts w:ascii="Times New Roman" w:hAnsi="Times New Roman" w:cs="Times New Roman"/>
          <w:b/>
          <w:color w:val="2C2C25"/>
          <w:sz w:val="24"/>
          <w:szCs w:val="24"/>
          <w:lang w:eastAsia="ru-RU"/>
        </w:rPr>
      </w:pPr>
      <w:r w:rsidRPr="002E59C6">
        <w:rPr>
          <w:rFonts w:ascii="Times New Roman" w:hAnsi="Times New Roman" w:cs="Times New Roman"/>
          <w:b/>
          <w:sz w:val="24"/>
          <w:szCs w:val="24"/>
          <w:lang w:eastAsia="ru-RU"/>
        </w:rPr>
        <w:t>ПРАВИЛА</w:t>
      </w:r>
    </w:p>
    <w:p w:rsidR="002E59C6" w:rsidRPr="002E59C6" w:rsidRDefault="002E59C6" w:rsidP="002E59C6">
      <w:pPr>
        <w:jc w:val="center"/>
        <w:rPr>
          <w:rFonts w:ascii="Times New Roman" w:hAnsi="Times New Roman" w:cs="Times New Roman"/>
          <w:b/>
          <w:color w:val="2C2C25"/>
          <w:sz w:val="24"/>
          <w:szCs w:val="24"/>
          <w:lang w:eastAsia="ru-RU"/>
        </w:rPr>
      </w:pPr>
      <w:r w:rsidRPr="002E59C6">
        <w:rPr>
          <w:rFonts w:ascii="Times New Roman" w:hAnsi="Times New Roman" w:cs="Times New Roman"/>
          <w:b/>
          <w:sz w:val="24"/>
          <w:szCs w:val="24"/>
          <w:lang w:eastAsia="ru-RU"/>
        </w:rPr>
        <w:t>ВНУТРЕННЕГО ТРУДОВОГО РАСПОРЯДКА</w:t>
      </w:r>
    </w:p>
    <w:p w:rsidR="002E59C6" w:rsidRPr="002E59C6" w:rsidRDefault="002E59C6" w:rsidP="002E59C6">
      <w:pPr>
        <w:jc w:val="center"/>
        <w:rPr>
          <w:rFonts w:ascii="Times New Roman" w:hAnsi="Times New Roman" w:cs="Times New Roman"/>
          <w:b/>
          <w:sz w:val="24"/>
          <w:szCs w:val="24"/>
          <w:lang w:eastAsia="ru-RU"/>
        </w:rPr>
      </w:pPr>
      <w:r w:rsidRPr="002E59C6">
        <w:rPr>
          <w:rFonts w:ascii="Times New Roman" w:hAnsi="Times New Roman" w:cs="Times New Roman"/>
          <w:b/>
          <w:sz w:val="24"/>
          <w:szCs w:val="24"/>
          <w:lang w:eastAsia="ru-RU"/>
        </w:rPr>
        <w:t>Государственное казенное учреждение</w:t>
      </w:r>
    </w:p>
    <w:p w:rsidR="002E59C6" w:rsidRPr="002E59C6" w:rsidRDefault="002E59C6" w:rsidP="002E59C6">
      <w:pPr>
        <w:jc w:val="center"/>
        <w:rPr>
          <w:rFonts w:ascii="Times New Roman" w:hAnsi="Times New Roman" w:cs="Times New Roman"/>
          <w:b/>
          <w:sz w:val="24"/>
          <w:szCs w:val="24"/>
          <w:lang w:eastAsia="ru-RU"/>
        </w:rPr>
      </w:pPr>
      <w:r w:rsidRPr="002E59C6">
        <w:rPr>
          <w:rFonts w:ascii="Times New Roman" w:hAnsi="Times New Roman" w:cs="Times New Roman"/>
          <w:b/>
          <w:sz w:val="24"/>
          <w:szCs w:val="24"/>
          <w:lang w:eastAsia="ru-RU"/>
        </w:rPr>
        <w:t>«Комплексный центр социального обслуживания населения»</w:t>
      </w:r>
    </w:p>
    <w:p w:rsidR="002E59C6" w:rsidRPr="002E59C6" w:rsidRDefault="002E59C6" w:rsidP="002E59C6">
      <w:pPr>
        <w:jc w:val="center"/>
        <w:rPr>
          <w:rFonts w:ascii="Times New Roman" w:hAnsi="Times New Roman" w:cs="Times New Roman"/>
          <w:b/>
          <w:color w:val="2C2C25"/>
          <w:sz w:val="24"/>
          <w:szCs w:val="24"/>
          <w:lang w:eastAsia="ru-RU"/>
        </w:rPr>
      </w:pPr>
      <w:r w:rsidRPr="002E59C6">
        <w:rPr>
          <w:rFonts w:ascii="Times New Roman" w:hAnsi="Times New Roman" w:cs="Times New Roman"/>
          <w:b/>
          <w:sz w:val="24"/>
          <w:szCs w:val="24"/>
          <w:lang w:eastAsia="ru-RU"/>
        </w:rPr>
        <w:t>Заводского района</w:t>
      </w:r>
    </w:p>
    <w:p w:rsidR="002E59C6" w:rsidRPr="00BE072C" w:rsidRDefault="002E59C6" w:rsidP="00BE072C">
      <w:pPr>
        <w:rPr>
          <w:rFonts w:ascii="Times New Roman" w:hAnsi="Times New Roman" w:cs="Times New Roman"/>
          <w:b/>
          <w:color w:val="2C2C25"/>
          <w:szCs w:val="20"/>
          <w:lang w:eastAsia="ru-RU"/>
        </w:rPr>
      </w:pPr>
      <w:r w:rsidRPr="00BE072C">
        <w:rPr>
          <w:rFonts w:ascii="Times New Roman" w:hAnsi="Times New Roman" w:cs="Times New Roman"/>
          <w:b/>
          <w:lang w:eastAsia="ru-RU"/>
        </w:rPr>
        <w:t>1. Общие положения</w:t>
      </w:r>
    </w:p>
    <w:p w:rsidR="002E59C6" w:rsidRPr="002E59C6" w:rsidRDefault="002E59C6" w:rsidP="002E59C6">
      <w:pPr>
        <w:jc w:val="center"/>
        <w:rPr>
          <w:rFonts w:ascii="Times New Roman" w:hAnsi="Times New Roman" w:cs="Times New Roman"/>
          <w:color w:val="2C2C25"/>
          <w:szCs w:val="20"/>
          <w:lang w:eastAsia="ru-RU"/>
        </w:rPr>
      </w:pP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1.1. Правила вн</w:t>
      </w:r>
      <w:r>
        <w:rPr>
          <w:rFonts w:ascii="Times New Roman" w:hAnsi="Times New Roman" w:cs="Times New Roman"/>
          <w:lang w:eastAsia="ru-RU"/>
        </w:rPr>
        <w:t>утреннего трудового распорядка ГКУ «КЦСОН» Заводского района - локальный нормативный акт ГКУ «КЦСОН» Заводского района</w:t>
      </w:r>
      <w:r w:rsidRPr="002E59C6">
        <w:rPr>
          <w:rFonts w:ascii="Times New Roman" w:hAnsi="Times New Roman" w:cs="Times New Roman"/>
          <w:lang w:eastAsia="ru-RU"/>
        </w:rPr>
        <w:t xml:space="preserve"> (далее - Центр), регламентирующий в соответствии с Трудовым кодексом Российской Федерации и иными федеральными законами порядок приема, увольнения работников, основные права, режим работы, время отдыха, применяемые к работникам меры поощрения и взыскания, а также иные вопросы регулирования отношений с работниками в Центре.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1.2. Правила внутреннего трудового распорядка</w:t>
      </w:r>
      <w:r>
        <w:rPr>
          <w:rFonts w:ascii="Times New Roman" w:hAnsi="Times New Roman" w:cs="Times New Roman"/>
          <w:lang w:eastAsia="ru-RU"/>
        </w:rPr>
        <w:t xml:space="preserve"> ГКУ «КЦСОН» Заводского района</w:t>
      </w:r>
      <w:r w:rsidRPr="002E59C6">
        <w:rPr>
          <w:rFonts w:ascii="Times New Roman" w:hAnsi="Times New Roman" w:cs="Times New Roman"/>
          <w:lang w:eastAsia="ru-RU"/>
        </w:rPr>
        <w:t xml:space="preserve"> (далее - Правила) распространяются на всех работников Центра, обязательны для их безусловного исполнения.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1.3. Основные термины и определения: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1.3.1. Работод</w:t>
      </w:r>
      <w:r>
        <w:rPr>
          <w:rFonts w:ascii="Times New Roman" w:hAnsi="Times New Roman" w:cs="Times New Roman"/>
          <w:lang w:eastAsia="ru-RU"/>
        </w:rPr>
        <w:t xml:space="preserve">атель – Государственное казенное учреждение </w:t>
      </w:r>
      <w:r w:rsidRPr="002E59C6">
        <w:rPr>
          <w:rFonts w:ascii="Times New Roman" w:hAnsi="Times New Roman" w:cs="Times New Roman"/>
          <w:lang w:eastAsia="ru-RU"/>
        </w:rPr>
        <w:t> «Комплексный центр социального обслуживания населения</w:t>
      </w:r>
      <w:r>
        <w:rPr>
          <w:rFonts w:ascii="Times New Roman" w:hAnsi="Times New Roman" w:cs="Times New Roman"/>
          <w:lang w:eastAsia="ru-RU"/>
        </w:rPr>
        <w:t>» Заводского района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1.3.2. Работники - физические лица (граждане), состоящие в трудовых отношениях с Работодателем;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1.3.3. Трудовые отношения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при обеспечении Работодателем условий труда, предусмотренных трудовым законодательством, коллективным договором, трудовым договором;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1.3.4.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коллективным договором, трудовыми договорами, локальными нормативными актами Центра.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color w:val="2C2C25"/>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2. Прием и увольнение работников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2.1. Прием работников на работу в Центр и их увольнение производятся Работодателем в соответствии с Трудовым кодексом Российской Федерации и локальными нормативными актами Центра.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2.2. Трудовые отношения между Работником и Работодателем возникают на основании трудового договора.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2.3. Работодатель обязан заключить с Работником письменный трудовой договор на выполнение им трудовой функции по должности и оформить его назначение на должность приказом по Центру. Трудовой договор составляется в двух экземплярах, один из которых остается у работника, второй – у  Работодателя. При приеме на работу (до подписания трудового договора) Работодатель обязан ознакомить Работника под роспись с настоящими Правилами, документом, определяющим конкретную трудовую функцию работника, коллективным договором.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2.4. Документами, определяющими конкретную трудовую функцию Работника, являются: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2.4.1. Для руководителя структурного подразделения - положение о структурном подразделении; должностная инструкция;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2.4.2. Для всех других работников  - должностная инструкция;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2.5. В случае изменения определенных сторонами условий трудового договора Работника, в том числе влекущих изменение трудовой функции, с ним заключается письменное соглашение к трудовому договору, являющееся неотъемлемой его частью;</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2.6. При заключении трудового договора лицо, поступающее на работу, предъявляет работодателю:</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паспорт или иной документ, удостоверяющий личность;</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страховое </w:t>
      </w:r>
      <w:hyperlink r:id="rId5" w:history="1">
        <w:r w:rsidRPr="002E59C6">
          <w:rPr>
            <w:rFonts w:ascii="Times New Roman" w:hAnsi="Times New Roman" w:cs="Times New Roman"/>
            <w:lang w:eastAsia="ru-RU"/>
          </w:rPr>
          <w:t>свидетельство</w:t>
        </w:r>
      </w:hyperlink>
      <w:r w:rsidRPr="002E59C6">
        <w:rPr>
          <w:rFonts w:ascii="Times New Roman" w:hAnsi="Times New Roman" w:cs="Times New Roman"/>
          <w:lang w:eastAsia="ru-RU"/>
        </w:rPr>
        <w:t> государственного пенсионного страхования;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документы воинского учета - для военнообязанных и лиц, подлежащих призыву на военную службу;</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2E59C6">
          <w:rPr>
            <w:rFonts w:ascii="Times New Roman" w:hAnsi="Times New Roman" w:cs="Times New Roman"/>
            <w:lang w:eastAsia="ru-RU"/>
          </w:rPr>
          <w:t>порядке</w:t>
        </w:r>
      </w:hyperlink>
      <w:r w:rsidRPr="002E59C6">
        <w:rPr>
          <w:rFonts w:ascii="Times New Roman" w:hAnsi="Times New Roman" w:cs="Times New Roman"/>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            2.7. Заключение трудового договора разрешается только с лицами, достигшими 16-летнего возраста. Прием на работу осуществляется независимо от пола, расы, национальности.  Прием на </w:t>
      </w:r>
      <w:r w:rsidRPr="002E59C6">
        <w:rPr>
          <w:rFonts w:ascii="Times New Roman" w:hAnsi="Times New Roman" w:cs="Times New Roman"/>
          <w:lang w:eastAsia="ru-RU"/>
        </w:rPr>
        <w:lastRenderedPageBreak/>
        <w:t>работу в Центр  может осуществляться с прохождением испытательного срока. Условия об испытании должно быть прямо указано в трудовом договоре.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7" w:history="1">
        <w:r w:rsidRPr="002E59C6">
          <w:rPr>
            <w:rFonts w:ascii="Times New Roman" w:hAnsi="Times New Roman" w:cs="Times New Roman"/>
            <w:lang w:eastAsia="ru-RU"/>
          </w:rPr>
          <w:t>представителя</w:t>
        </w:r>
      </w:hyperlink>
      <w:r w:rsidRPr="002E59C6">
        <w:rPr>
          <w:rFonts w:ascii="Times New Roman" w:hAnsi="Times New Roman" w:cs="Times New Roman"/>
          <w:lang w:eastAsia="ru-RU"/>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2.8. При приеме Работника на работу (до подписания трудового договора) или переводе его в  установленном порядке на другую работу Работодатель обязан:</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ознакомить его с порученной работой, его функциональными обязанностями, условиями труда и оплатой труда, разъяснить Работнику его права и обязанности;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ознакомить с Правилами внутреннего трудового распорядка, коллективным договором и другими локальными нормативными актами, действующими в Центре;</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провести инструктаж по охране труда, производственной санитарии, гигиене труда, противопожарной охране и другим правилам по охране труда (инструктаж фиксируется в специальном журнале);</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 отдельными категориями работников может быть заключен договор о частичной и полной материальной ответственности.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2.9. Перевод Работника на новую должность оформляется приказом директора Центра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2.10. Увольнение  работника производится в порядке и по основаниям, предусмотренным Трудовым кодексом Российской Федерации, при этом трудовой договор прекращается (ст. 77)</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Основаниями прекращения трудового договора являются: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Основаниями прекращения трудового договора с работниками Центра являются: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 соглашение сторон </w:t>
      </w:r>
      <w:hyperlink r:id="rId8" w:history="1">
        <w:r w:rsidRPr="002E59C6">
          <w:rPr>
            <w:rFonts w:ascii="Times New Roman" w:hAnsi="Times New Roman" w:cs="Times New Roman"/>
            <w:lang w:eastAsia="ru-RU"/>
          </w:rPr>
          <w:t>(статья 78</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2) истечение срока трудового договора </w:t>
      </w:r>
      <w:hyperlink r:id="rId9" w:history="1">
        <w:r w:rsidRPr="002E59C6">
          <w:rPr>
            <w:rFonts w:ascii="Times New Roman" w:hAnsi="Times New Roman" w:cs="Times New Roman"/>
            <w:lang w:eastAsia="ru-RU"/>
          </w:rPr>
          <w:t>(статья 79</w:t>
        </w:r>
      </w:hyperlink>
      <w:r w:rsidRPr="002E59C6">
        <w:rPr>
          <w:rFonts w:ascii="Times New Roman" w:hAnsi="Times New Roman" w:cs="Times New Roman"/>
          <w:lang w:eastAsia="ru-RU"/>
        </w:rPr>
        <w:t>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3) расторжение трудового договора по инициативе работника </w:t>
      </w:r>
      <w:hyperlink r:id="rId10" w:history="1">
        <w:r w:rsidRPr="002E59C6">
          <w:rPr>
            <w:rFonts w:ascii="Times New Roman" w:hAnsi="Times New Roman" w:cs="Times New Roman"/>
            <w:lang w:eastAsia="ru-RU"/>
          </w:rPr>
          <w:t>(статья 80</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4) расторжение трудового договора по инициативе работодателя </w:t>
      </w:r>
      <w:hyperlink r:id="rId11" w:history="1">
        <w:r w:rsidRPr="002E59C6">
          <w:rPr>
            <w:rFonts w:ascii="Times New Roman" w:hAnsi="Times New Roman" w:cs="Times New Roman"/>
            <w:lang w:eastAsia="ru-RU"/>
          </w:rPr>
          <w:t>(статьи 71</w:t>
        </w:r>
      </w:hyperlink>
      <w:r w:rsidRPr="002E59C6">
        <w:rPr>
          <w:rFonts w:ascii="Times New Roman" w:hAnsi="Times New Roman" w:cs="Times New Roman"/>
          <w:lang w:eastAsia="ru-RU"/>
        </w:rPr>
        <w:t> и </w:t>
      </w:r>
      <w:hyperlink r:id="rId12" w:history="1">
        <w:r w:rsidRPr="002E59C6">
          <w:rPr>
            <w:rFonts w:ascii="Times New Roman" w:hAnsi="Times New Roman" w:cs="Times New Roman"/>
            <w:lang w:eastAsia="ru-RU"/>
          </w:rPr>
          <w:t>81</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13" w:history="1">
        <w:r w:rsidRPr="002E59C6">
          <w:rPr>
            <w:rFonts w:ascii="Times New Roman" w:hAnsi="Times New Roman" w:cs="Times New Roman"/>
            <w:lang w:eastAsia="ru-RU"/>
          </w:rPr>
          <w:t>(статья 75</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7) отказ работника от продолжения работы в связи с изменением определенных сторонами условий трудового договора (часть четвертая </w:t>
      </w:r>
      <w:hyperlink r:id="rId14" w:history="1">
        <w:r w:rsidRPr="002E59C6">
          <w:rPr>
            <w:rFonts w:ascii="Times New Roman" w:hAnsi="Times New Roman" w:cs="Times New Roman"/>
            <w:lang w:eastAsia="ru-RU"/>
          </w:rPr>
          <w:t>статьи 74</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8) отказ работника от перевода на другую работу, необходимого ему в соответствии с медицинским заключением, выданным в </w:t>
      </w:r>
      <w:hyperlink r:id="rId15" w:history="1">
        <w:r w:rsidRPr="002E59C6">
          <w:rPr>
            <w:rFonts w:ascii="Times New Roman" w:hAnsi="Times New Roman" w:cs="Times New Roman"/>
            <w:lang w:eastAsia="ru-RU"/>
          </w:rPr>
          <w:t>порядке</w:t>
        </w:r>
      </w:hyperlink>
      <w:r w:rsidRPr="002E59C6">
        <w:rPr>
          <w:rFonts w:ascii="Times New Roman" w:hAnsi="Times New Roman" w:cs="Times New Roman"/>
          <w:lang w:eastAsia="ru-RU"/>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6" w:history="1">
        <w:r w:rsidRPr="002E59C6">
          <w:rPr>
            <w:rFonts w:ascii="Times New Roman" w:hAnsi="Times New Roman" w:cs="Times New Roman"/>
            <w:lang w:eastAsia="ru-RU"/>
          </w:rPr>
          <w:t>(части третья</w:t>
        </w:r>
      </w:hyperlink>
      <w:r w:rsidRPr="002E59C6">
        <w:rPr>
          <w:rFonts w:ascii="Times New Roman" w:hAnsi="Times New Roman" w:cs="Times New Roman"/>
          <w:lang w:eastAsia="ru-RU"/>
        </w:rPr>
        <w:t> и </w:t>
      </w:r>
      <w:hyperlink r:id="rId17" w:history="1">
        <w:r w:rsidRPr="002E59C6">
          <w:rPr>
            <w:rFonts w:ascii="Times New Roman" w:hAnsi="Times New Roman" w:cs="Times New Roman"/>
            <w:lang w:eastAsia="ru-RU"/>
          </w:rPr>
          <w:t>четвертая</w:t>
        </w:r>
      </w:hyperlink>
      <w:r w:rsidRPr="002E59C6">
        <w:rPr>
          <w:rFonts w:ascii="Times New Roman" w:hAnsi="Times New Roman" w:cs="Times New Roman"/>
          <w:lang w:eastAsia="ru-RU"/>
        </w:rPr>
        <w:t> статьи 73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 отказ работника от перевода на работу в другую местность вместе с работодателем (часть первая </w:t>
      </w:r>
      <w:hyperlink r:id="rId18" w:history="1">
        <w:r w:rsidRPr="002E59C6">
          <w:rPr>
            <w:rFonts w:ascii="Times New Roman" w:hAnsi="Times New Roman" w:cs="Times New Roman"/>
            <w:lang w:eastAsia="ru-RU"/>
          </w:rPr>
          <w:t>статьи 72.1</w:t>
        </w:r>
      </w:hyperlink>
      <w:r w:rsidRPr="002E59C6">
        <w:rPr>
          <w:rFonts w:ascii="Times New Roman" w:hAnsi="Times New Roman" w:cs="Times New Roman"/>
          <w:lang w:eastAsia="ru-RU"/>
        </w:rPr>
        <w:t>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10) обстоятельства, не зависящие от воли сторон </w:t>
      </w:r>
      <w:hyperlink r:id="rId19" w:history="1">
        <w:r w:rsidRPr="002E59C6">
          <w:rPr>
            <w:rFonts w:ascii="Times New Roman" w:hAnsi="Times New Roman" w:cs="Times New Roman"/>
            <w:lang w:eastAsia="ru-RU"/>
          </w:rPr>
          <w:t>(статья 83</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20" w:history="1">
        <w:r w:rsidRPr="002E59C6">
          <w:rPr>
            <w:rFonts w:ascii="Times New Roman" w:hAnsi="Times New Roman" w:cs="Times New Roman"/>
            <w:lang w:eastAsia="ru-RU"/>
          </w:rPr>
          <w:t>(статья 84</w:t>
        </w:r>
      </w:hyperlink>
      <w:r w:rsidRPr="002E59C6">
        <w:rPr>
          <w:rFonts w:ascii="Times New Roman" w:hAnsi="Times New Roman" w:cs="Times New Roman"/>
          <w:lang w:eastAsia="ru-RU"/>
        </w:rPr>
        <w:t> Трудового кодекса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2.11. Не допускается  увольнение работников в период временной нетрудоспособности или пребывании в отпуске.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2.12. Прекращение трудового договора оформляется приказом директора по Центру.       2.13.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В день прекращения трудового договора работодатель обязан </w:t>
      </w:r>
      <w:hyperlink r:id="rId21" w:history="1">
        <w:r w:rsidRPr="002E59C6">
          <w:rPr>
            <w:rFonts w:ascii="Times New Roman" w:hAnsi="Times New Roman" w:cs="Times New Roman"/>
            <w:lang w:eastAsia="ru-RU"/>
          </w:rPr>
          <w:t>выдать работнику трудовую книжку</w:t>
        </w:r>
      </w:hyperlink>
      <w:r w:rsidRPr="002E59C6">
        <w:rPr>
          <w:rFonts w:ascii="Times New Roman" w:hAnsi="Times New Roman" w:cs="Times New Roman"/>
          <w:lang w:eastAsia="ru-RU"/>
        </w:rPr>
        <w:t> и произвести с ним расчет в соответствии со </w:t>
      </w:r>
      <w:hyperlink r:id="rId22" w:history="1">
        <w:r w:rsidRPr="002E59C6">
          <w:rPr>
            <w:rFonts w:ascii="Times New Roman" w:hAnsi="Times New Roman" w:cs="Times New Roman"/>
            <w:lang w:eastAsia="ru-RU"/>
          </w:rPr>
          <w:t>статьей 140</w:t>
        </w:r>
      </w:hyperlink>
      <w:r w:rsidRPr="002E59C6">
        <w:rPr>
          <w:rFonts w:ascii="Times New Roman" w:hAnsi="Times New Roman" w:cs="Times New Roman"/>
          <w:lang w:eastAsia="ru-RU"/>
        </w:rPr>
        <w:t> настоящего Кодекса.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3. Основные обязанности и права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3.1</w:t>
      </w:r>
      <w:r w:rsidRPr="002E59C6">
        <w:rPr>
          <w:rFonts w:ascii="Times New Roman" w:hAnsi="Times New Roman" w:cs="Times New Roman"/>
          <w:lang w:eastAsia="ru-RU"/>
        </w:rPr>
        <w:t>. </w:t>
      </w:r>
      <w:r w:rsidRPr="002E59C6">
        <w:rPr>
          <w:rFonts w:ascii="Times New Roman" w:hAnsi="Times New Roman" w:cs="Times New Roman"/>
          <w:b/>
          <w:bCs/>
          <w:lang w:eastAsia="ru-RU"/>
        </w:rPr>
        <w:t>Работник Центра имеет право:</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и локальными нормативными актами Центра;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lastRenderedPageBreak/>
        <w:t>на предоставление ему работы, обусловленной трудовым договором;</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запрашивать и получать в установленном порядке от непосредственных руководителей подразделений Центра необходимые для исполнения должностных обязанностей информацию и документы;</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обусловленной трудовым договором;</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на отдых, обеспечиваемый установлением нормальной продолжительности рабочего времени и для отдельных профессий и категорий работников сокращенного рабочего времени, предоставлением еженедельных выходных дней, праздничных нерабочих дней, оплачиваемых ежегодных отпусков;</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полную и достоверную информацию об условиях труда и требованиях охраны труда на рабочем месте;</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разрешение индивидуальных и коллективных трудовых споров в порядке, установленном законодательством Российской Федерации;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заключение трудовых договоров с другими работодателями на условиях внешнего совместительства при соблюдении условий, предусмотренных Трудовым кодексом Российской Федерации или иными федеральными законами;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обязательное социальное страхование в соответствии с законодательством Российской Федерации;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знакомиться с материалами личного дела, результатами оценки, отзывами и другими материалами о своей деятельности;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защиту своих трудовых прав, свобод и законных интересов всеми не запрещенными законами способами.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на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компенсации, установленные законом, коллективным договором, трудовым договором, если он занят на тяжелых работах и работах с вредными и (или) опасными условиями труда;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lastRenderedPageBreak/>
        <w:t>3.2.</w:t>
      </w:r>
      <w:r w:rsidRPr="002E59C6">
        <w:rPr>
          <w:rFonts w:ascii="Times New Roman" w:hAnsi="Times New Roman" w:cs="Times New Roman"/>
          <w:lang w:eastAsia="ru-RU"/>
        </w:rPr>
        <w:t> </w:t>
      </w:r>
      <w:r w:rsidRPr="002E59C6">
        <w:rPr>
          <w:rFonts w:ascii="Times New Roman" w:hAnsi="Times New Roman" w:cs="Times New Roman"/>
          <w:b/>
          <w:bCs/>
          <w:lang w:eastAsia="ru-RU"/>
        </w:rPr>
        <w:t>Работник Центра обязан:</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предъявлять при приеме на работу документы и сообщать сведения личного характера, предусмотренные законодательными актами Российской Федерации;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приступить к исполнению своих трудовых обязанностей со дня, определенного трудовым договором;</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осуществлять свою трудовую деятельность в соответствии с трудовым договором, должностными инструкциями,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свою профессиональную квалификацию;</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соблюдать Правила внутреннего трудового распорядка Центра;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соблюдать трудовую дисциплину (вовремя выходить на работу, соблюдать установленную продолжительность рабочего времени, использовать все рабочее время для производственного труда, воздерживаться от действий, мешающих другим работникам выполнять их трудовые обязанности);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своевременно и точно исполнять приказы, распоряжения и поручения Руководства, не противоречащие трудовому законодательству;</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не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соблюдать требования по охране труда и обеспечению безопасности труда, правила производственной санитарии, гигиены труда и противопожарной безопасности, предусмотренные соответствующими инструкциями;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поддерживать чистоту и порядок на своем рабочем месте, в служебных помещениях, а также соблюдать чистоту на территории объекта, где по поручению Работодателя Работник должен выполнять рабочую функцию;</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бережно относиться к имуществу Работодателя и других работников, соблюдать установленный порядок хранения материальных ценностей и документов, соблюдать порядок делопроизводства. Экономно и рационально использовать персональные компьютеры, оргтехнику и другое оборудование, расходовать материалы и энергию, инвентарь и другие материальные ресурсы;</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lastRenderedPageBreak/>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3.3. </w:t>
      </w:r>
      <w:r w:rsidRPr="002E59C6">
        <w:rPr>
          <w:rFonts w:ascii="Times New Roman" w:hAnsi="Times New Roman" w:cs="Times New Roman"/>
          <w:lang w:eastAsia="ru-RU"/>
        </w:rPr>
        <w:t>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4. Основные обязанности и права работодателя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4.1</w:t>
      </w:r>
      <w:r w:rsidRPr="002E59C6">
        <w:rPr>
          <w:rFonts w:ascii="Times New Roman" w:hAnsi="Times New Roman" w:cs="Times New Roman"/>
          <w:lang w:eastAsia="ru-RU"/>
        </w:rPr>
        <w:t>.</w:t>
      </w:r>
      <w:r w:rsidRPr="002E59C6">
        <w:rPr>
          <w:rFonts w:ascii="Times New Roman" w:hAnsi="Times New Roman" w:cs="Times New Roman"/>
          <w:b/>
          <w:bCs/>
          <w:lang w:eastAsia="ru-RU"/>
        </w:rPr>
        <w:t> Работодатель имеет право:</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 настоящими Правилами;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поощрять работников за добросовестный эффективный труд;</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требовать от работников Центра соблюдения трудовой дисциплины, режима рабочего времени и отдыха, надлежащего исполнения работниками своих трудовых обязанностей и соблюдения норм, установленных настоящими Правилами;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требовать от работников бережного отношения к имуществу Центра;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настоящими Правилами;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взыскивать денежные средства в установленном федеральным законодательством порядке с работников Центра за прямой (действительный) ущерб, причиненный Центру: за недостачу, утрату, присвоение, порчу, понижение ценности имущества Центра;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принимать локальные нормативные акты;</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4.2</w:t>
      </w:r>
      <w:r w:rsidRPr="002E59C6">
        <w:rPr>
          <w:rFonts w:ascii="Times New Roman" w:hAnsi="Times New Roman" w:cs="Times New Roman"/>
          <w:lang w:eastAsia="ru-RU"/>
        </w:rPr>
        <w:t>. </w:t>
      </w:r>
      <w:r w:rsidRPr="002E59C6">
        <w:rPr>
          <w:rFonts w:ascii="Times New Roman" w:hAnsi="Times New Roman" w:cs="Times New Roman"/>
          <w:b/>
          <w:bCs/>
          <w:lang w:eastAsia="ru-RU"/>
        </w:rPr>
        <w:t>Работодатель обязан:</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соблюдать законодательство о труде Российской Федерации и иные нормативные правовые акты, локальные нормативные акты, условия соглашений и трудовых договоров;</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предоставлять работникам работу, обусловленную трудовым договором;</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правильно организовать труд работников, чтобы каждый работал по своей специальности и квалификации, имел закрепленное за ним рабочее место;</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lastRenderedPageBreak/>
        <w:t>обеспечить государственное социальное страхование всех работников и выплату социальных льгот, предусмотренных действующим законодательством Российской Федерации;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организовать труд работников на закрепленных за ними рабочих местах, обеспечив их необходимыми канцелярскими принадлежностями, оргтехникой и иными средствами, необходимыми для исполнения ими трудовых обязанностей;</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соблюдать оговоренные в коллективном договоре, трудовом договоре условия оплаты и материального стимулирования труда, начислять заработную плату в установленные сроки;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способствовать повышению квалификации работников, совершенствованию их профессиональных навыков;</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обеспечить безопасность труда и условия, отвечающие требованиям охраны труда и гигиены труда;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проводить аттестацию рабочих мест по условиям труда с последующей сертификацией работ по охране труда в организации;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организовать проведение за счет собственных средств обязательных периодических (в течение трудовой деятельности) медицинских осмотров (обследований) работников с сохранением за ним места работы (должности) и среднего заработка на время прохождения указанных медицинских осмотров (обследований);</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предоставлять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осуществлять обязательное социальное страхование работников от несчастных случаев на производстве и профессиональных заболеваний;</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обеспечивать работникам равную оплату за труд равной ценности;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lastRenderedPageBreak/>
        <w:t>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и настоящими Правилами;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возместить Работнику не полученный им заработок во всех случаях незаконного лишения его возможности трудиться;</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вести учет времени, фактически отработанного каждым работником;</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color w:val="45453A"/>
          <w:lang w:eastAsia="ru-RU"/>
        </w:rPr>
        <w:t> вести коллективные переговоры, а также заключать коллективный договор в порядке, установленном Трудовым кодексом;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4.3. </w:t>
      </w:r>
      <w:r w:rsidRPr="002E59C6">
        <w:rPr>
          <w:rFonts w:ascii="Times New Roman" w:hAnsi="Times New Roman" w:cs="Times New Roman"/>
          <w:lang w:eastAsia="ru-RU"/>
        </w:rPr>
        <w:t>Ответственность сторон за нарушение трудового законодательства и иных нормативных правовых актов, содержащих нормы трудового права.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гражданско-правовой, административной и уголовной ответственности.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 xml:space="preserve">Соблюдение трудового законодательства является обязанностью, как Работника, так и Работодателя. Неисполнение этой обязанности влечет дисциплинарную ответственность. Если Работодатель причинил материальный ущерб Работнику, и наоборот, </w:t>
      </w:r>
      <w:proofErr w:type="spellStart"/>
      <w:r w:rsidRPr="002E59C6">
        <w:rPr>
          <w:rFonts w:ascii="Times New Roman" w:hAnsi="Times New Roman" w:cs="Times New Roman"/>
          <w:lang w:eastAsia="ru-RU"/>
        </w:rPr>
        <w:t>причинитель</w:t>
      </w:r>
      <w:proofErr w:type="spellEnd"/>
      <w:r w:rsidRPr="002E59C6">
        <w:rPr>
          <w:rFonts w:ascii="Times New Roman" w:hAnsi="Times New Roman" w:cs="Times New Roman"/>
          <w:lang w:eastAsia="ru-RU"/>
        </w:rPr>
        <w:t xml:space="preserve"> ущерба привлекается к материальной ответственности.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Вред, причиненный Работнику в результате несчастных случаев или профессиональных заболеваний и не возмещенный в полном объеме по социальному страхованию, влечет ответственность Работодателя по нормам гражданского права.</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Руководители и иные должностные лица, виновные в нарушении должностного законодательства, правил и норм по охране труда, привлекаются к административной ответственности.</w:t>
      </w:r>
    </w:p>
    <w:p w:rsidR="002E59C6" w:rsidRPr="002E59C6" w:rsidRDefault="002E59C6" w:rsidP="002E59C6">
      <w:pPr>
        <w:rPr>
          <w:rFonts w:ascii="Times New Roman" w:hAnsi="Times New Roman" w:cs="Times New Roman"/>
          <w:color w:val="45453A"/>
          <w:lang w:eastAsia="ru-RU"/>
        </w:rPr>
      </w:pPr>
      <w:r w:rsidRPr="002E59C6">
        <w:rPr>
          <w:rFonts w:ascii="Times New Roman" w:hAnsi="Times New Roman" w:cs="Times New Roman"/>
          <w:lang w:eastAsia="ru-RU"/>
        </w:rPr>
        <w:t>За правонарушения в сфере труда, содержащие признаки преступлений, руководители и иные должностные лица наказываются в уголовном порядке.</w:t>
      </w: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5. Рабочее время, время отдыха, отпуска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5.1. В соответствии с действующим законодательством для работников Центра устанавливается пятидневная рабочая неделя продолжительностью 40 часов с двумя выходными днями (общий выходной день -  воскресенье). Для женщин, работающих в сельской местности, продолжительность рабочего времени сокращена до 36 часов в неделю. Для работников, работающих на условиях совместительства, продолжительность работы  не может превышать 20 часов в неделю. Для социальных работников, работающих менее чем на одну ставку (4 обслуживаемых), рабочий день устанавливается пропорционально числу обслуживаемых граждан (из расчета  2 часа на одного обслуживаемого  человека в день).</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5.2. Продолжительность рабоч</w:t>
      </w:r>
      <w:r>
        <w:rPr>
          <w:rFonts w:ascii="Times New Roman" w:hAnsi="Times New Roman" w:cs="Times New Roman"/>
          <w:lang w:eastAsia="ru-RU"/>
        </w:rPr>
        <w:t>его дня в Центре установлена с 9-00 до 18-00, обеденный перерыв с 13-00 до 14</w:t>
      </w:r>
      <w:r w:rsidRPr="002E59C6">
        <w:rPr>
          <w:rFonts w:ascii="Times New Roman" w:hAnsi="Times New Roman" w:cs="Times New Roman"/>
          <w:lang w:eastAsia="ru-RU"/>
        </w:rPr>
        <w:t>-00.</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5.3. Продолжительность рабочего дня, непосредственно предшествующего праздничному нерабочему дню, уменьшается на один час.</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5.4. Для социальных  работников Центра, с учетом специфики их трудовой деятельности, рабочее время  и рабочее место устанавливается согласно графику посещений обслуживаемых граждан при условии сохранения продолжительности рабочего дня.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5.5. Учет рабочего времени социальных работников ведется руководителем  структурного подразделения. Табель учета рабочего времени работников, утвержденный директором Центра представляется в бухгалтерию на последнее число каждого месяца включительно.</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5.6. Работа в Центре не производится в праздничные дни Российской Федерации, определенные федеральным законодательством о труде.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5.7. При совпадении выходного и праздничного дня выходной день переносится на следующий </w:t>
      </w:r>
      <w:proofErr w:type="gramStart"/>
      <w:r w:rsidRPr="002E59C6">
        <w:rPr>
          <w:rFonts w:ascii="Times New Roman" w:hAnsi="Times New Roman" w:cs="Times New Roman"/>
          <w:lang w:eastAsia="ru-RU"/>
        </w:rPr>
        <w:t>после праздничного рабочий день</w:t>
      </w:r>
      <w:proofErr w:type="gramEnd"/>
      <w:r w:rsidRPr="002E59C6">
        <w:rPr>
          <w:rFonts w:ascii="Times New Roman" w:hAnsi="Times New Roman" w:cs="Times New Roman"/>
          <w:lang w:eastAsia="ru-RU"/>
        </w:rPr>
        <w:t>.</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5.8. Работодатель обязан отстранить от работы (не допускать к работе)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появившегося на работе в состоянии алкогольного, наркотического или иного токсического опьянения;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не прошедшего в установленном </w:t>
      </w:r>
      <w:hyperlink r:id="rId23" w:history="1">
        <w:r w:rsidRPr="002E59C6">
          <w:rPr>
            <w:rFonts w:ascii="Times New Roman" w:hAnsi="Times New Roman" w:cs="Times New Roman"/>
            <w:lang w:eastAsia="ru-RU"/>
          </w:rPr>
          <w:t>порядке</w:t>
        </w:r>
      </w:hyperlink>
      <w:r w:rsidRPr="002E59C6">
        <w:rPr>
          <w:rFonts w:ascii="Times New Roman" w:hAnsi="Times New Roman" w:cs="Times New Roman"/>
          <w:lang w:eastAsia="ru-RU"/>
        </w:rPr>
        <w:t> обучение и проверку знаний и навыков в области охраны труда;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не прошедшего в установленном порядке обязательный медицинский осмотр (обследование), а также обязательное психиатрическое </w:t>
      </w:r>
      <w:hyperlink r:id="rId24" w:history="1">
        <w:r w:rsidRPr="002E59C6">
          <w:rPr>
            <w:rFonts w:ascii="Times New Roman" w:hAnsi="Times New Roman" w:cs="Times New Roman"/>
            <w:lang w:eastAsia="ru-RU"/>
          </w:rPr>
          <w:t>освидетельствование</w:t>
        </w:r>
      </w:hyperlink>
      <w:r w:rsidRPr="002E59C6">
        <w:rPr>
          <w:rFonts w:ascii="Times New Roman" w:hAnsi="Times New Roman" w:cs="Times New Roman"/>
          <w:lang w:eastAsia="ru-RU"/>
        </w:rPr>
        <w:t>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при выявлении в соответствии с медицинским заключением, выданным в </w:t>
      </w:r>
      <w:hyperlink r:id="rId25" w:history="1">
        <w:r w:rsidRPr="002E59C6">
          <w:rPr>
            <w:rFonts w:ascii="Times New Roman" w:hAnsi="Times New Roman" w:cs="Times New Roman"/>
            <w:lang w:eastAsia="ru-RU"/>
          </w:rPr>
          <w:t>порядке</w:t>
        </w:r>
      </w:hyperlink>
      <w:r w:rsidRPr="002E59C6">
        <w:rPr>
          <w:rFonts w:ascii="Times New Roman" w:hAnsi="Times New Roman" w:cs="Times New Roman"/>
          <w:lang w:eastAsia="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5.9. Работодатель представляет работникам Центра следующие виды отпусков: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основной ежегодный оплачиваемый отпуск продолжительностью 28 календарных дней.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дополнительный оплачиваемый отпуск в соответствии с локальными нормативными актами.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5.10. Предоставление отпусков осуществляется по графику отпусков, являющемуся обязательным для Работодателя и Работников, на основании письменных заявлений работников. Все работники Центра обязаны ознакомиться под роспись с графиком отпусков, который составляется ежегодно, не позднее, чем за две недели до наступления календарного года и утверждается Работодателем.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5.11. Перенос отпуска и отзыв из отпуска допускаются в исключительных случаях и в порядке, установленных Трудовым кодексом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5.12. Дополнительный оплачиваемый отпуск устанавливается работникам с ненормированным рабочим днем, продолжительность которого и список должностей работников, которым может быть предоставлен дополнительный отпуск, указаны в коллективном договоре.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6. Поощрения за успехи в работе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6.1. За образцовое выполнение трудовых обязанностей, повышение эффективности и качества работы, улучшение качества предоставления социальных услуг, продолжительную и безупречную работу, новаторство в труде и за другие достижения в работе применяются следующие поощрения: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объявление благодарности;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награждение ценным подарком;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награждение Почетной грамотой;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выдача премии;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представление к званию лучшего по профессии;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занесение на доску почета;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иные виды.</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Допускается одновременное применение к Работнику нескольких поощрений.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6.2. Поощрения объявляются приказом по организации, доводятся до сведения работников и заносятся в личные карточки работников. Запись о поощрениях вносится в трудовую книжку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7. Ответственность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 Работодатель имеет право привлечь Работника к дисциплинарной и материальной ответственности.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порядке, предусмотренном Трудовым кодексом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замечание;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выговор;</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увольнение по соответствующим основаниям.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7.3. За каждый дисциплинарный проступок может быть применено только одно дисциплинарное взыскание.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(подп. «а» п. 6 ч. 1 ст.81);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roofErr w:type="gramStart"/>
      <w:r w:rsidRPr="002E59C6">
        <w:rPr>
          <w:rFonts w:ascii="Times New Roman" w:hAnsi="Times New Roman" w:cs="Times New Roman"/>
          <w:lang w:eastAsia="ru-RU"/>
        </w:rPr>
        <w:t>( подп.</w:t>
      </w:r>
      <w:proofErr w:type="gramEnd"/>
      <w:r w:rsidRPr="002E59C6">
        <w:rPr>
          <w:rFonts w:ascii="Times New Roman" w:hAnsi="Times New Roman" w:cs="Times New Roman"/>
          <w:lang w:eastAsia="ru-RU"/>
        </w:rPr>
        <w:t xml:space="preserve"> «г» п. 6 ч.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w:t>
      </w:r>
      <w:r w:rsidRPr="002E59C6">
        <w:rPr>
          <w:rFonts w:ascii="Times New Roman" w:hAnsi="Times New Roman" w:cs="Times New Roman"/>
          <w:lang w:eastAsia="ru-RU"/>
        </w:rPr>
        <w:lastRenderedPageBreak/>
        <w:t>(несчастный случай на производстве, авария, катастрофа) либо заведомо создавало реальную угрозу наступления таких последствий (подп. «д» п. 6. ч.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принятие необоснованного решения руководителем организации (структурного подразделения),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однократное грубое нарушение руководителем организации (структурного подразделения), своих трудовых обязанностей (п. 10 ч. 1 ст. 81);</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представления работником работодателю подложных документов при заключении трудового договора.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7.5. Дисциплинарное взыскание может быть применено за нарушение работником трудовой дисциплины, должностных инструкций, положений, приказов руководителя, если работник действовал умышленно или по неосторожности.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7.6.Виновным нарушением трудовой дисциплины следует считать отсутствие работника без уважительных причин на работе более 4-х часов подряд в течение рабочего дня, в т. ч. нахождение без уважительных причин не на своем рабочем месте.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7.7. Виновным нарушением трудовой дисциплины следует считать отказ работника без уважительных причин от заключения договора о полной материальной ответственности за сохранность материальных ценностей, если это составляет его основную трудовую функцию, отказ без уважительных причин от медицинского освидетельствования, а также отказ от прохождения в рабочее время учебы по технике безопасности.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7.8. Право выбора конкретной меры дисциплинарного взыскания принадлежит директору, исходя из степени тяжести проступка и обстоятельств, при которых он был совершен. При выборе дисциплинарного взыскания для социальных работников также учитывается мнение руководителя структурного подразделения. За каждый проступок применяется только одно дисциплинарное взыскание.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7.9. 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7.10.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7.11. Приказ (распоряжение) Работодателя о применении дисциплинарного взыскания объявляется Работнику под роспись в течение 3 рабочих дней со дня его издания, не считая времени </w:t>
      </w:r>
      <w:r w:rsidRPr="002E59C6">
        <w:rPr>
          <w:rFonts w:ascii="Times New Roman" w:hAnsi="Times New Roman" w:cs="Times New Roman"/>
          <w:lang w:eastAsia="ru-RU"/>
        </w:rPr>
        <w:lastRenderedPageBreak/>
        <w:t>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7.12.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7.13. Если в течение года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w:t>
      </w:r>
      <w:proofErr w:type="gramStart"/>
      <w:r w:rsidRPr="002E59C6">
        <w:rPr>
          <w:rFonts w:ascii="Times New Roman" w:hAnsi="Times New Roman" w:cs="Times New Roman"/>
          <w:lang w:eastAsia="ru-RU"/>
        </w:rPr>
        <w:t>инициативе ,</w:t>
      </w:r>
      <w:proofErr w:type="gramEnd"/>
      <w:r w:rsidRPr="002E59C6">
        <w:rPr>
          <w:rFonts w:ascii="Times New Roman" w:hAnsi="Times New Roman" w:cs="Times New Roman"/>
          <w:lang w:eastAsia="ru-RU"/>
        </w:rPr>
        <w:t xml:space="preserve"> просьбе самого Работника, ходатайству его непосредственного руководителя или представительного органа Работников.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7.14.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7.15. Привлечение Работника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ст. 232-233, 238-250 Трудового кодекса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7.16.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 уголовной ответственности.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8. Ответственность Работодателя.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8.1. Работодатель в силу норм Трудового кодекса Российской Федерации несет следующую ответственность:</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а) за невыплату Работнику заработка, не полученного в результате: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незаконного отстранения Работника от работы, его увольнения или перевода на другую работу;</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других случаев, предусмотренных федеральными законами (ст. 234 Трудового кодекса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б) за причинение ущерба имуществу Работника в порядке и размерах, предусмотренных ст. 235 Трудового кодекса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в) за задержку выплаты заработной платы в порядке и размерах, предусмотренных ст. 236 Трудового кодекса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lastRenderedPageBreak/>
        <w:t>8.2. За нарушение законодательства о труде и охране труда Руководство привлекается к административной ответственности в порядке и размерах, предусмотренных Кодексом РФ об административных правонарушениях.</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xml:space="preserve">8.3. За нарушение трудового законодательства, содержащего признаки уголовного преступления, Руководство привлекается к уголовной ответственности в порядке и размерах, установленных Уголовным кодексом РФ </w:t>
      </w:r>
      <w:proofErr w:type="gramStart"/>
      <w:r w:rsidRPr="002E59C6">
        <w:rPr>
          <w:rFonts w:ascii="Times New Roman" w:hAnsi="Times New Roman" w:cs="Times New Roman"/>
          <w:lang w:eastAsia="ru-RU"/>
        </w:rPr>
        <w:t>и  Уголовно</w:t>
      </w:r>
      <w:proofErr w:type="gramEnd"/>
      <w:r w:rsidRPr="002E59C6">
        <w:rPr>
          <w:rFonts w:ascii="Times New Roman" w:hAnsi="Times New Roman" w:cs="Times New Roman"/>
          <w:lang w:eastAsia="ru-RU"/>
        </w:rPr>
        <w:t xml:space="preserve"> - процессуальным кодексом РФ.</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8.4.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9. Работа с документами и оргтехникой</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9.1. Работникам запрещается работать с конфиденциальной информацией в присутствии посторонних лиц и работников, не допущенных к этой информации.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9.2. Работники обязаны все носители конфиденциальной информации (дискеты, документы и т.д.) хранить в сейфах или закрываемых шкафах.</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9.3. Работники не должны без необходимости оставлять включенными компьютеры, разглашать пароли для входа в систему.</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9.4. Работникам запрещается хранение в компьютерах программ, не имеющих отношения к деятельности Центра.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9.5. Работники обязаны после окончания рабочего дня все рабочие документы, имеющие важное значение для Центра, убирать в сейфы либо в шкафы.</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9.6. Социальные работники обязаны соблюдать конфиденциальность в отношении с подопечными.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10. Материальная ответственность работника и Центра.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10.1. Сторона трудового договора (Работник и Центр), причинившая ущерб другой стороне, возмещает этот ущерб в соответствии с Трудовым кодексом и иными федеральными законами.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10.2.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и иными федеральными законами.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lastRenderedPageBreak/>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11. Индивидуальные трудовые споры</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11.1. Разногласия между Работником и Центром по трудовым вопросам разрешаются посредством переговоров Работника с должностными лицами Центра.</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11.2. Индивидуальные трудовые споры (неурегулированные разногласия), возникшие между Работником и Центром, разрешаются в порядке, установленном Трудовым кодексом Российской Федерации.</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b/>
          <w:bCs/>
          <w:lang w:eastAsia="ru-RU"/>
        </w:rPr>
        <w:t>12. Заключительные положения.</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12.1. Вопросы, связанные с применением настоящих Правил, решаются Руководством в пределах предоставленных ему прав, а в случаях, предусмотренных действующим законодательством, - совместно с представителями Работников.</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12.3. Настоящие Правила являются обязательными для Работников и Работодателя.         12.4. Во всем остальном, что не предусмотрено настоящими Правилами, Работники и Работодатель руководствуются трудовым законодательством.</w:t>
      </w:r>
    </w:p>
    <w:p w:rsidR="002E59C6" w:rsidRPr="002E59C6" w:rsidRDefault="002E59C6" w:rsidP="002E59C6">
      <w:pPr>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E060BD">
      <w:pPr>
        <w:spacing w:after="0"/>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2E59C6" w:rsidRDefault="002E59C6" w:rsidP="00E060BD">
      <w:pPr>
        <w:spacing w:after="0"/>
        <w:rPr>
          <w:rFonts w:ascii="Times New Roman" w:hAnsi="Times New Roman" w:cs="Times New Roman"/>
          <w:color w:val="2C2C25"/>
          <w:lang w:eastAsia="ru-RU"/>
        </w:rPr>
      </w:pPr>
      <w:r w:rsidRPr="002E59C6">
        <w:rPr>
          <w:rFonts w:ascii="Times New Roman" w:hAnsi="Times New Roman" w:cs="Times New Roman"/>
          <w:lang w:eastAsia="ru-RU"/>
        </w:rPr>
        <w:t> </w:t>
      </w:r>
    </w:p>
    <w:p w:rsidR="002E59C6" w:rsidRPr="00BE072C" w:rsidRDefault="002E59C6" w:rsidP="00E060BD">
      <w:pPr>
        <w:spacing w:after="0"/>
        <w:rPr>
          <w:rFonts w:ascii="Times New Roman" w:hAnsi="Times New Roman" w:cs="Times New Roman"/>
          <w:b/>
          <w:sz w:val="24"/>
          <w:szCs w:val="24"/>
          <w:lang w:eastAsia="ru-RU"/>
        </w:rPr>
      </w:pPr>
      <w:r w:rsidRPr="00BE072C">
        <w:rPr>
          <w:rFonts w:ascii="Times New Roman" w:hAnsi="Times New Roman" w:cs="Times New Roman"/>
          <w:b/>
          <w:sz w:val="24"/>
          <w:szCs w:val="24"/>
          <w:lang w:eastAsia="ru-RU"/>
        </w:rPr>
        <w:t> </w:t>
      </w:r>
      <w:r w:rsidR="00BE072C" w:rsidRPr="00BE072C">
        <w:rPr>
          <w:rFonts w:ascii="Times New Roman" w:hAnsi="Times New Roman" w:cs="Times New Roman"/>
          <w:b/>
          <w:sz w:val="24"/>
          <w:szCs w:val="24"/>
          <w:lang w:eastAsia="ru-RU"/>
        </w:rPr>
        <w:t xml:space="preserve">Директор ГКУ «КЦСОН» </w:t>
      </w:r>
    </w:p>
    <w:p w:rsidR="00BE072C" w:rsidRPr="00BE072C" w:rsidRDefault="00BE072C" w:rsidP="00E060BD">
      <w:pPr>
        <w:spacing w:after="0"/>
        <w:rPr>
          <w:rFonts w:ascii="Times New Roman" w:hAnsi="Times New Roman" w:cs="Times New Roman"/>
          <w:b/>
          <w:color w:val="2C2C25"/>
          <w:sz w:val="24"/>
          <w:szCs w:val="24"/>
          <w:lang w:eastAsia="ru-RU"/>
        </w:rPr>
      </w:pPr>
      <w:r w:rsidRPr="00BE072C">
        <w:rPr>
          <w:rFonts w:ascii="Times New Roman" w:hAnsi="Times New Roman" w:cs="Times New Roman"/>
          <w:b/>
          <w:sz w:val="24"/>
          <w:szCs w:val="24"/>
          <w:lang w:eastAsia="ru-RU"/>
        </w:rPr>
        <w:t xml:space="preserve">Заводского района                                                                                    </w:t>
      </w:r>
      <w:proofErr w:type="spellStart"/>
      <w:r w:rsidRPr="00BE072C">
        <w:rPr>
          <w:rFonts w:ascii="Times New Roman" w:hAnsi="Times New Roman" w:cs="Times New Roman"/>
          <w:b/>
          <w:sz w:val="24"/>
          <w:szCs w:val="24"/>
          <w:lang w:eastAsia="ru-RU"/>
        </w:rPr>
        <w:t>С.М.Дидиев</w:t>
      </w:r>
      <w:proofErr w:type="spellEnd"/>
    </w:p>
    <w:p w:rsidR="0016270D" w:rsidRPr="00BE072C" w:rsidRDefault="0016270D" w:rsidP="00E060BD">
      <w:pPr>
        <w:spacing w:after="0"/>
        <w:rPr>
          <w:rFonts w:ascii="Times New Roman" w:hAnsi="Times New Roman" w:cs="Times New Roman"/>
          <w:b/>
          <w:sz w:val="24"/>
          <w:szCs w:val="24"/>
        </w:rPr>
      </w:pPr>
      <w:bookmarkStart w:id="0" w:name="_GoBack"/>
      <w:bookmarkEnd w:id="0"/>
    </w:p>
    <w:sectPr w:rsidR="0016270D" w:rsidRPr="00BE072C" w:rsidSect="0016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AC0"/>
    <w:multiLevelType w:val="multilevel"/>
    <w:tmpl w:val="360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84818"/>
    <w:multiLevelType w:val="multilevel"/>
    <w:tmpl w:val="14E4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454C0"/>
    <w:multiLevelType w:val="multilevel"/>
    <w:tmpl w:val="2AC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E3CAD"/>
    <w:multiLevelType w:val="multilevel"/>
    <w:tmpl w:val="0D168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82EF6"/>
    <w:multiLevelType w:val="multilevel"/>
    <w:tmpl w:val="C09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833DD"/>
    <w:multiLevelType w:val="multilevel"/>
    <w:tmpl w:val="DC2A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59C6"/>
    <w:rsid w:val="00053B79"/>
    <w:rsid w:val="001517B5"/>
    <w:rsid w:val="0016270D"/>
    <w:rsid w:val="001A524B"/>
    <w:rsid w:val="002E59C6"/>
    <w:rsid w:val="005064F6"/>
    <w:rsid w:val="00782D72"/>
    <w:rsid w:val="008F2F18"/>
    <w:rsid w:val="00AC78CF"/>
    <w:rsid w:val="00B13467"/>
    <w:rsid w:val="00BE072C"/>
    <w:rsid w:val="00CA0BF1"/>
    <w:rsid w:val="00E0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8588-3CCA-437D-959A-20F2F4AC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0D"/>
  </w:style>
  <w:style w:type="paragraph" w:styleId="1">
    <w:name w:val="heading 1"/>
    <w:basedOn w:val="a"/>
    <w:next w:val="a"/>
    <w:link w:val="10"/>
    <w:uiPriority w:val="9"/>
    <w:qFormat/>
    <w:rsid w:val="002E5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5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59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59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E59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E5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59C6"/>
    <w:rPr>
      <w:b/>
      <w:bCs/>
    </w:rPr>
  </w:style>
  <w:style w:type="paragraph" w:customStyle="1" w:styleId="consplusnormal">
    <w:name w:val="consplusnormal"/>
    <w:basedOn w:val="a"/>
    <w:rsid w:val="002E5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E5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59C6"/>
  </w:style>
  <w:style w:type="character" w:styleId="a5">
    <w:name w:val="Hyperlink"/>
    <w:basedOn w:val="a0"/>
    <w:uiPriority w:val="99"/>
    <w:semiHidden/>
    <w:unhideWhenUsed/>
    <w:rsid w:val="002E59C6"/>
    <w:rPr>
      <w:color w:val="0000FF"/>
      <w:u w:val="single"/>
    </w:rPr>
  </w:style>
  <w:style w:type="paragraph" w:styleId="a6">
    <w:name w:val="No Spacing"/>
    <w:uiPriority w:val="1"/>
    <w:qFormat/>
    <w:rsid w:val="002E59C6"/>
    <w:pPr>
      <w:spacing w:after="0" w:line="240" w:lineRule="auto"/>
    </w:pPr>
  </w:style>
  <w:style w:type="character" w:customStyle="1" w:styleId="10">
    <w:name w:val="Заголовок 1 Знак"/>
    <w:basedOn w:val="a0"/>
    <w:link w:val="1"/>
    <w:uiPriority w:val="9"/>
    <w:rsid w:val="002E59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59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59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59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E59C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C5CC4F9E21B4F35BBBD30474BD6D91A17643CC644894171610A40B74E2ABAE6C5E3CDE4B8AAEE2117H" TargetMode="External"/><Relationship Id="rId13" Type="http://schemas.openxmlformats.org/officeDocument/2006/relationships/hyperlink" Target="consultantplus://offline/ref=117C5CC4F9E21B4F35BBBD30474BD6D91A17643CC644894171610A40B74E2ABAE6C5E3CDE4B8AAED2115H" TargetMode="External"/><Relationship Id="rId18" Type="http://schemas.openxmlformats.org/officeDocument/2006/relationships/hyperlink" Target="consultantplus://offline/ref=117C5CC4F9E21B4F35BBBD30474BD6D91A17643CC644894171610A40B74E2ABAE6C5E3C8E02B1B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D18C437B63CEEDF120B82FFD6F7EADFAA0F6F23298DFDF7A8FC16FEE6F48A90E8DC9A2A558E0AA4EEVDK" TargetMode="External"/><Relationship Id="rId7" Type="http://schemas.openxmlformats.org/officeDocument/2006/relationships/hyperlink" Target="consultantplus://offline/ref=C54BF69DD831BC5CB9257EA7AF95B6479ADC54E9785A6EBE0915B8FB820F1D526B0F042C2AC8AD48NDM3K" TargetMode="External"/><Relationship Id="rId12" Type="http://schemas.openxmlformats.org/officeDocument/2006/relationships/hyperlink" Target="consultantplus://offline/ref=117C5CC4F9E21B4F35BBBD30474BD6D91A17643CC644894171610A40B74E2ABAE6C5E3CDE4B8AAE12113H" TargetMode="External"/><Relationship Id="rId17" Type="http://schemas.openxmlformats.org/officeDocument/2006/relationships/hyperlink" Target="consultantplus://offline/ref=117C5CC4F9E21B4F35BBBD30474BD6D91A17643CC644894171610A40B74E2ABAE6C5E3C8E12B1EH" TargetMode="External"/><Relationship Id="rId25" Type="http://schemas.openxmlformats.org/officeDocument/2006/relationships/hyperlink" Target="consultantplus://offline/ref=43D95CF58F5F725F6747FC35B56DCA3D4BA857FA99BE412F36D8EB2CC984338080C9C3A6D38B9E18MD5FL" TargetMode="External"/><Relationship Id="rId2" Type="http://schemas.openxmlformats.org/officeDocument/2006/relationships/styles" Target="styles.xml"/><Relationship Id="rId16" Type="http://schemas.openxmlformats.org/officeDocument/2006/relationships/hyperlink" Target="consultantplus://offline/ref=117C5CC4F9E21B4F35BBBD30474BD6D91A17643CC644894171610A40B74E2ABAE6C5E3C8E12B1DH" TargetMode="External"/><Relationship Id="rId20" Type="http://schemas.openxmlformats.org/officeDocument/2006/relationships/hyperlink" Target="consultantplus://offline/ref=117C5CC4F9E21B4F35BBBD30474BD6D91A17643CC644894171610A40B74E2ABAE6C5E3C9E62B1AH" TargetMode="External"/><Relationship Id="rId1" Type="http://schemas.openxmlformats.org/officeDocument/2006/relationships/numbering" Target="numbering.xml"/><Relationship Id="rId6" Type="http://schemas.openxmlformats.org/officeDocument/2006/relationships/hyperlink" Target="consultantplus://offline/ref=6E111CC1B6E399D8240B2A89E472F48F993CF90C155C8D2F98E8E52A918A501AAB13FA1082DFFB91H5GAK" TargetMode="External"/><Relationship Id="rId11" Type="http://schemas.openxmlformats.org/officeDocument/2006/relationships/hyperlink" Target="consultantplus://offline/ref=117C5CC4F9E21B4F35BBBD30474BD6D91A17643CC644894171610A40B74E2ABAE6C5E3CDE4B8AAE82112H" TargetMode="External"/><Relationship Id="rId24" Type="http://schemas.openxmlformats.org/officeDocument/2006/relationships/hyperlink" Target="consultantplus://offline/ref=43D95CF58F5F725F6747FC35B56DCA3D4BAF53FC9DB0412F36D8EB2CC984338080C9C3A6D38B9E18MD5FL" TargetMode="External"/><Relationship Id="rId5" Type="http://schemas.openxmlformats.org/officeDocument/2006/relationships/hyperlink" Target="consultantplus://offline/ref=6E111CC1B6E399D8240B2A89E472F48F993CFF0D145B8D2F98E8E52A918A501AAB13FA1082DFFB96H5GDK" TargetMode="External"/><Relationship Id="rId15" Type="http://schemas.openxmlformats.org/officeDocument/2006/relationships/hyperlink" Target="consultantplus://offline/ref=117C5CC4F9E21B4F35BBBD30474BD6D91A10603FCE4E894171610A40B74E2ABAE6C5E3CDE4B8AFE9211CH" TargetMode="External"/><Relationship Id="rId23" Type="http://schemas.openxmlformats.org/officeDocument/2006/relationships/hyperlink" Target="consultantplus://offline/ref=43D95CF58F5F725F6747FC35B56DCA3D4EAB5EF79EBD1C253E81E72ECE8B6C978780CFA7D38B9FM15AL" TargetMode="External"/><Relationship Id="rId10" Type="http://schemas.openxmlformats.org/officeDocument/2006/relationships/hyperlink" Target="consultantplus://offline/ref=117C5CC4F9E21B4F35BBBD30474BD6D91A17643CC644894171610A40B74E2ABAE6C5E3CDE4B8AAEE211CH" TargetMode="External"/><Relationship Id="rId19" Type="http://schemas.openxmlformats.org/officeDocument/2006/relationships/hyperlink" Target="consultantplus://offline/ref=117C5CC4F9E21B4F35BBBD30474BD6D91A17643CC644894171610A40B74E2ABAE6C5E3CDE4B8A9E82112H" TargetMode="External"/><Relationship Id="rId4" Type="http://schemas.openxmlformats.org/officeDocument/2006/relationships/webSettings" Target="webSettings.xml"/><Relationship Id="rId9" Type="http://schemas.openxmlformats.org/officeDocument/2006/relationships/hyperlink" Target="consultantplus://offline/ref=117C5CC4F9E21B4F35BBBD30474BD6D91A17643CC644894171610A40B74E2ABAE6C5E3C8EC2B11H" TargetMode="External"/><Relationship Id="rId14" Type="http://schemas.openxmlformats.org/officeDocument/2006/relationships/hyperlink" Target="consultantplus://offline/ref=117C5CC4F9E21B4F35BBBD30474BD6D91A17643CC644894171610A40B74E2ABAE6C5E3C8E22B19H" TargetMode="External"/><Relationship Id="rId22" Type="http://schemas.openxmlformats.org/officeDocument/2006/relationships/hyperlink" Target="consultantplus://offline/ref=4D18C437B63CEEDF120B82FFD6F7EADFAA0F6F27298DFDF7A8FC16FEE6F48A90E8DC9A2A558E02A1EE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6232</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KAD-1</cp:lastModifiedBy>
  <cp:revision>4</cp:revision>
  <cp:lastPrinted>2015-01-27T07:53:00Z</cp:lastPrinted>
  <dcterms:created xsi:type="dcterms:W3CDTF">2015-01-27T07:36:00Z</dcterms:created>
  <dcterms:modified xsi:type="dcterms:W3CDTF">2017-05-25T10:07:00Z</dcterms:modified>
</cp:coreProperties>
</file>